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DD973" w14:textId="39E6FE8E" w:rsidR="006B2560" w:rsidRDefault="006B2560" w:rsidP="00A9278F">
      <w:pPr>
        <w:spacing w:before="100" w:beforeAutospacing="1" w:after="240" w:line="360" w:lineRule="auto"/>
        <w:rPr>
          <w:rFonts w:ascii="Georgia" w:eastAsia="Times New Roman" w:hAnsi="Georgia" w:cs="Times New Roman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sz w:val="27"/>
          <w:szCs w:val="27"/>
          <w:lang w:eastAsia="ru-RU"/>
        </w:rPr>
        <w:t>Структура МБОУ СОШ №2 с. Чишмы</w:t>
      </w:r>
    </w:p>
    <w:p w14:paraId="642A5B1F" w14:textId="2C64F0FD" w:rsidR="00A9278F" w:rsidRPr="00A9278F" w:rsidRDefault="00A9278F" w:rsidP="00A9278F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Управление школой осуществляется в соответствии с Федеральным законом № 273-ФЗ от 21 декабря 2012 года " Об образовании Российской Федерации".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  Управление школой осуществляется на основе сочетания принципов самоуправления коллектива и единоначалия.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  В основу положена пятиуровневая структура управления.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  </w:t>
      </w:r>
      <w:r w:rsidRPr="00A9278F">
        <w:rPr>
          <w:rFonts w:ascii="Georgia" w:eastAsia="Times New Roman" w:hAnsi="Georgia" w:cs="Times New Roman"/>
          <w:b/>
          <w:bCs/>
          <w:i/>
          <w:iCs/>
          <w:sz w:val="27"/>
          <w:szCs w:val="27"/>
          <w:lang w:eastAsia="ru-RU"/>
        </w:rPr>
        <w:t>Первый уровень структуры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 – уровень директора (по содержанию – это уровень стратегического управления). Директор школы определяет совместно с Советом школы стратегию развития школы, представляет её интересы в государственных и общественных инстанциях. Общее собрание трудового коллектива утверждает план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  </w:t>
      </w:r>
      <w:r w:rsidRPr="00A9278F">
        <w:rPr>
          <w:rFonts w:ascii="Georgia" w:eastAsia="Times New Roman" w:hAnsi="Georgia" w:cs="Times New Roman"/>
          <w:b/>
          <w:bCs/>
          <w:i/>
          <w:iCs/>
          <w:sz w:val="27"/>
          <w:szCs w:val="27"/>
          <w:lang w:eastAsia="ru-RU"/>
        </w:rPr>
        <w:t>На втором уровне структуры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 (по содержанию – это тоже уровень стратегического управления) функционируют традиционные субъекты управления: Совет школы, педагогический совет, родительский комитет, Общее собрание трудового коллектива, профсоюзный орган.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  </w:t>
      </w:r>
      <w:r w:rsidRPr="00A9278F">
        <w:rPr>
          <w:rFonts w:ascii="Georgia" w:eastAsia="Times New Roman" w:hAnsi="Georgia" w:cs="Times New Roman"/>
          <w:b/>
          <w:bCs/>
          <w:i/>
          <w:iCs/>
          <w:sz w:val="27"/>
          <w:szCs w:val="27"/>
          <w:lang w:eastAsia="ru-RU"/>
        </w:rPr>
        <w:t>Третий уровень структуры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 управления (по содержанию – это уровень тактического управления) – уровень заместителей директора. Этот уровень представлен также методическим советом.     Методический совет – коллегиальный совещательный орган, в состав которого входят руководители школьных МО.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  </w:t>
      </w:r>
      <w:r w:rsidRPr="00A9278F">
        <w:rPr>
          <w:rFonts w:ascii="Georgia" w:eastAsia="Times New Roman" w:hAnsi="Georgia" w:cs="Times New Roman"/>
          <w:b/>
          <w:bCs/>
          <w:i/>
          <w:iCs/>
          <w:sz w:val="27"/>
          <w:szCs w:val="27"/>
          <w:lang w:eastAsia="ru-RU"/>
        </w:rPr>
        <w:t>Четвертый уровень организационной структуры управления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 – уровень учителей, функциональных служб (по содержанию – это уровень оперативного управления), структурных подразделений школы. Методические объединения – структурные подразделения методической службы школы, объединяют учителей одной образовательной области.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  </w:t>
      </w:r>
      <w:r w:rsidRPr="00A9278F">
        <w:rPr>
          <w:rFonts w:ascii="Georgia" w:eastAsia="Times New Roman" w:hAnsi="Georgia" w:cs="Times New Roman"/>
          <w:b/>
          <w:bCs/>
          <w:i/>
          <w:iCs/>
          <w:sz w:val="27"/>
          <w:szCs w:val="27"/>
          <w:lang w:eastAsia="ru-RU"/>
        </w:rPr>
        <w:t>Пятый уровень организационной структуры 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 xml:space="preserve">– уровень учащихся. По 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lastRenderedPageBreak/>
        <w:t>содержанию – это тоже уровень оперативного управления, но из-за особой специфичности субъектов, этот уровень скорее можно назвать уровнем «</w:t>
      </w:r>
      <w:proofErr w:type="spellStart"/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соуправления</w:t>
      </w:r>
      <w:proofErr w:type="spellEnd"/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». Иерархические связи по отношению к субъектам пятого уровня предполагают курирование, помощь, педагогическое руководство.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  В школе созданы органы ученического самоуправления, ученические организации. Органы ученического самоуправления действуют на основании утвержденных Положений.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Органы школьного самоуправления, их функции и полномочия: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  Формами самоуправления школы являются: </w:t>
      </w:r>
    </w:p>
    <w:p w14:paraId="47F69D3C" w14:textId="77777777" w:rsidR="00A9278F" w:rsidRPr="00A9278F" w:rsidRDefault="00A9278F" w:rsidP="00A9278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Совет школы,</w:t>
      </w:r>
    </w:p>
    <w:p w14:paraId="5AFAF2FE" w14:textId="77777777" w:rsidR="00A9278F" w:rsidRPr="00A9278F" w:rsidRDefault="00A9278F" w:rsidP="00A9278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Общее собрание трудового коллектива,</w:t>
      </w:r>
    </w:p>
    <w:p w14:paraId="6848DF33" w14:textId="77777777" w:rsidR="00A9278F" w:rsidRPr="00A9278F" w:rsidRDefault="00A9278F" w:rsidP="00A9278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Педагогический совет,</w:t>
      </w:r>
    </w:p>
    <w:p w14:paraId="4EA79B11" w14:textId="77777777" w:rsidR="00A9278F" w:rsidRPr="00A9278F" w:rsidRDefault="00A9278F" w:rsidP="00A9278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Родительский комитет.</w:t>
      </w:r>
    </w:p>
    <w:p w14:paraId="0EF4B877" w14:textId="681266D6" w:rsidR="00A9278F" w:rsidRPr="00A9278F" w:rsidRDefault="00A9278F" w:rsidP="00A9278F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 xml:space="preserve">  Общее руководство школой осуществляет выборный представительный орган – Совет школы, который состоит из представителей трудового коллектива </w:t>
      </w:r>
      <w:r w:rsidR="006B2560" w:rsidRPr="006B2560">
        <w:rPr>
          <w:rFonts w:ascii="Georgia" w:eastAsia="Times New Roman" w:hAnsi="Georgia" w:cs="Times New Roman"/>
          <w:sz w:val="27"/>
          <w:szCs w:val="27"/>
          <w:lang w:eastAsia="ru-RU"/>
        </w:rPr>
        <w:t>о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бучающихся третьей ступени. Члены Совета школы выбираются на общих собраниях родителей, учащихся 9-11 классов, сотрудников школы. 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Деятельность Совета школы регламентируется Уставом и Положением о Совете школы.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  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</w:r>
      <w:r w:rsidRPr="00A9278F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>Совет школы:</w:t>
      </w:r>
    </w:p>
    <w:p w14:paraId="5D55662D" w14:textId="77777777" w:rsidR="00A9278F" w:rsidRPr="00A9278F" w:rsidRDefault="00A9278F" w:rsidP="00A9278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определяет стратегию развития школы;</w:t>
      </w:r>
    </w:p>
    <w:p w14:paraId="303DA7FC" w14:textId="77777777" w:rsidR="00A9278F" w:rsidRPr="00A9278F" w:rsidRDefault="00A9278F" w:rsidP="00A9278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утверждает основные направления развития школы;</w:t>
      </w:r>
    </w:p>
    <w:p w14:paraId="48624E01" w14:textId="77777777" w:rsidR="00A9278F" w:rsidRPr="00A9278F" w:rsidRDefault="00A9278F" w:rsidP="00A9278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разрабатывает меры по совершенствованию содержания образования, внедрению инновационных технологий;</w:t>
      </w:r>
    </w:p>
    <w:p w14:paraId="7E5765EF" w14:textId="77777777" w:rsidR="00A9278F" w:rsidRPr="00A9278F" w:rsidRDefault="00A9278F" w:rsidP="00A9278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ведает вопросами этики и гласности;</w:t>
      </w:r>
    </w:p>
    <w:p w14:paraId="79EE7F67" w14:textId="77777777" w:rsidR="00A9278F" w:rsidRPr="00A9278F" w:rsidRDefault="00A9278F" w:rsidP="00A9278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контролирует расходование средств, являющихся собственностью школы;</w:t>
      </w:r>
    </w:p>
    <w:p w14:paraId="4D9A7CBE" w14:textId="77777777" w:rsidR="00A9278F" w:rsidRPr="00A9278F" w:rsidRDefault="00A9278F" w:rsidP="00A9278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утверждает отдельные локальные акты, регулирующие деятельность школы;</w:t>
      </w:r>
    </w:p>
    <w:p w14:paraId="3AB05546" w14:textId="77777777" w:rsidR="00A9278F" w:rsidRPr="00A9278F" w:rsidRDefault="00A9278F" w:rsidP="00A9278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lastRenderedPageBreak/>
        <w:t>заслушивает отчеты директора о работе школы;</w:t>
      </w:r>
    </w:p>
    <w:p w14:paraId="19C42683" w14:textId="77777777" w:rsidR="00A9278F" w:rsidRPr="00A9278F" w:rsidRDefault="00A9278F" w:rsidP="00A9278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создает временные или постоянные комиссии, советы по различным направлениям работы школы, устанавливает их полномочия;</w:t>
      </w:r>
    </w:p>
    <w:p w14:paraId="15063F64" w14:textId="77777777" w:rsidR="00A9278F" w:rsidRPr="00A9278F" w:rsidRDefault="00A9278F" w:rsidP="00A9278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участвует в разработке и согласовывает локальные акты школы, устанавливающие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</w:t>
      </w:r>
    </w:p>
    <w:p w14:paraId="2BBAA3F7" w14:textId="77777777" w:rsidR="00A9278F" w:rsidRPr="00A9278F" w:rsidRDefault="00A9278F" w:rsidP="00A9278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осуществляет другие функции, предусмотренные Положением о Совете школы.</w:t>
      </w:r>
    </w:p>
    <w:p w14:paraId="3230FCE5" w14:textId="77777777" w:rsidR="00A9278F" w:rsidRPr="00A9278F" w:rsidRDefault="00A9278F" w:rsidP="00A9278F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  Заседания Совета школы созываются по мере необходимости, но не реже одного раза в полугодие.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  Решения Совета школы принимаются открытым голосованием.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  Решения Совета школы являются правомочными, если на его заседании присутствовало не менее двух третей состава и за них проголосовало не менее двух третей присутствующих.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  Решения Совета школы, принятые в пределах его полномочий, являются обязательными для администрации и всех членов трудового коллектива школы.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  </w:t>
      </w:r>
      <w:r w:rsidRPr="00A9278F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>Общее собрание трудового коллектива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  Трудовой коллектив школы составляют все граждане, участвующие своим трудом в ее деятельности на основе трудового договора.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  Полномочия трудового коллектива школы осуществляется общим собранием трудового коллектива.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  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</w:r>
      <w:r w:rsidRPr="00A9278F">
        <w:rPr>
          <w:rFonts w:ascii="Georgia" w:eastAsia="Times New Roman" w:hAnsi="Georgia" w:cs="Times New Roman"/>
          <w:i/>
          <w:iCs/>
          <w:sz w:val="27"/>
          <w:szCs w:val="27"/>
          <w:lang w:eastAsia="ru-RU"/>
        </w:rPr>
        <w:t>Общее собрание трудового коллектива:</w:t>
      </w:r>
    </w:p>
    <w:p w14:paraId="1C629F95" w14:textId="77777777" w:rsidR="00A9278F" w:rsidRPr="00A9278F" w:rsidRDefault="00A9278F" w:rsidP="00A9278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рассматривает и принимает Устав школы, изменения и дополнения, вносимые в него;</w:t>
      </w:r>
    </w:p>
    <w:p w14:paraId="0E90C80F" w14:textId="77777777" w:rsidR="00A9278F" w:rsidRPr="00A9278F" w:rsidRDefault="00A9278F" w:rsidP="00A9278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заслушивает отчет директора о работе школы;</w:t>
      </w:r>
    </w:p>
    <w:p w14:paraId="6357B260" w14:textId="77777777" w:rsidR="00A9278F" w:rsidRPr="00A9278F" w:rsidRDefault="00A9278F" w:rsidP="00A9278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утверждает план развития школы;</w:t>
      </w:r>
    </w:p>
    <w:p w14:paraId="3662FF4B" w14:textId="77777777" w:rsidR="00A9278F" w:rsidRPr="00A9278F" w:rsidRDefault="00A9278F" w:rsidP="00A9278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lastRenderedPageBreak/>
        <w:t>рассматривает и принимает Правила внутреннего трудового распорядка, другие локальные акты, принимает решение о заключении коллективного договора;</w:t>
      </w:r>
    </w:p>
    <w:p w14:paraId="0EE8A1BD" w14:textId="77777777" w:rsidR="00A9278F" w:rsidRPr="00A9278F" w:rsidRDefault="00A9278F" w:rsidP="00A9278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рассматривает и утверждает кандидатуры на представление педагогических работников к государственным и отраслевым наградам.</w:t>
      </w:r>
    </w:p>
    <w:p w14:paraId="0D9179B3" w14:textId="77777777" w:rsidR="00A9278F" w:rsidRPr="00A9278F" w:rsidRDefault="00A9278F" w:rsidP="00A9278F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  Общее собрание трудового коллектива проводится не реже 2-х раз в год.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  Решения общего собрания трудового коллектива являются правомочными, если на нем присутствовало не менее 2/3 состава и за них проголосовало не менее половины присутствующих.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  Решения, принятые общим собранием трудового коллективом в пределах его полномочий, являются обязательными для администрации, всех членов трудового коллектива.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  </w:t>
      </w:r>
      <w:r w:rsidRPr="00A9278F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>Педагогический совет школы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  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   Положения о Педагогическом совете, утвержденного Советом школы.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  </w:t>
      </w:r>
      <w:r w:rsidRPr="00A9278F">
        <w:rPr>
          <w:rFonts w:ascii="Georgia" w:eastAsia="Times New Roman" w:hAnsi="Georgia" w:cs="Times New Roman"/>
          <w:i/>
          <w:iCs/>
          <w:sz w:val="27"/>
          <w:szCs w:val="27"/>
          <w:lang w:eastAsia="ru-RU"/>
        </w:rPr>
        <w:t>Педагогический совет школы:</w:t>
      </w:r>
    </w:p>
    <w:p w14:paraId="20F677AF" w14:textId="77777777" w:rsidR="00A9278F" w:rsidRPr="00A9278F" w:rsidRDefault="00A9278F" w:rsidP="00A9278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рассматривает основные вопросы учебно-воспитательного процесса в школе;</w:t>
      </w:r>
    </w:p>
    <w:p w14:paraId="2A5A3C22" w14:textId="77777777" w:rsidR="00A9278F" w:rsidRPr="00A9278F" w:rsidRDefault="00A9278F" w:rsidP="00A9278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разрабатывает меры по совершенствованию содержания образования, внедрению инновационных технологий;</w:t>
      </w:r>
    </w:p>
    <w:p w14:paraId="62C1A9BC" w14:textId="77777777" w:rsidR="00A9278F" w:rsidRPr="00A9278F" w:rsidRDefault="00A9278F" w:rsidP="00A9278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принимает решение о переводе и выпуске обучающихся;</w:t>
      </w:r>
    </w:p>
    <w:p w14:paraId="3A9972C7" w14:textId="77777777" w:rsidR="00A9278F" w:rsidRPr="00A9278F" w:rsidRDefault="00A9278F" w:rsidP="00A9278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обсуждает и утверждает планы работы школы;</w:t>
      </w:r>
    </w:p>
    <w:p w14:paraId="2BD52232" w14:textId="77777777" w:rsidR="00A9278F" w:rsidRPr="00A9278F" w:rsidRDefault="00A9278F" w:rsidP="00A9278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 xml:space="preserve">заслушивает информацию и отчеты педагогических работников школы и представителей организаций и учреждений, взаимодействующих со школой, по вопросам образования и воспитания обучающихся; о проверке 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lastRenderedPageBreak/>
        <w:t>соблюдения санитарно-гигиенического режима школы; об охране здоровья и труда обучающихся и другие вопросы образовательной деятельности школы;</w:t>
      </w:r>
    </w:p>
    <w:p w14:paraId="2A8DB334" w14:textId="77777777" w:rsidR="00A9278F" w:rsidRPr="00A9278F" w:rsidRDefault="00A9278F" w:rsidP="00A9278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принимает решения об исключении обучающихся из школы в установленном законом порядке;</w:t>
      </w:r>
    </w:p>
    <w:p w14:paraId="19209FF8" w14:textId="77777777" w:rsidR="00A9278F" w:rsidRPr="00A9278F" w:rsidRDefault="00A9278F" w:rsidP="00A9278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осуществляет другие функции, предусмотренные Положением о Педагогическом совете.</w:t>
      </w:r>
    </w:p>
    <w:p w14:paraId="13A5AAEA" w14:textId="120A3376" w:rsidR="00A9278F" w:rsidRPr="00A9278F" w:rsidRDefault="00A9278F" w:rsidP="00A9278F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  Педагогический совет созывается по мере необходимости, но не реже четырех раз в год.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  Для ведения протокола и организации делопроизводства из числа педагогов избирается секретарь Педагогического совета.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  Председателем Педагогического совета является директор школы.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  Решения Педагогического совета являются правомочными, если на его заседании присутствовало не  менее двух третей состава, принимаются открытым голосованием, большинством голосов и являются обязательными для всех участников образовательного процесса.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  Решения Педагогического совета оформляются приказом директора школы. Организацию выполнения решений Педагогического совета осуществляет директор школы.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  </w:t>
      </w:r>
      <w:r w:rsidRPr="00A9278F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>Структура методической работы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  Педагогический коллектив школы работает над проблемой «Овладение эффективными педагогическими технологиями, внедрение новых технологий обучения и воспитания», активно принимает участие в разработке нетрадиционных уроков, участвует в проведении районных семинаров.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  Единая методическая тема: формирование ключевых компетенций ученика на основе использования методов активного обучения.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  Для реализации основных задач в школе созданы предметные методические объединения, действующие на основании соответствующих положений.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  Каждый учитель состоит в методическом объединении.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lastRenderedPageBreak/>
        <w:br/>
        <w:t>В школе работают четыре методических объединения:</w:t>
      </w:r>
    </w:p>
    <w:p w14:paraId="559A80DD" w14:textId="77777777" w:rsidR="00A9278F" w:rsidRPr="00A9278F" w:rsidRDefault="00A9278F" w:rsidP="00A9278F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предметов естественно-математического цикла</w:t>
      </w:r>
    </w:p>
    <w:p w14:paraId="234E7E6C" w14:textId="77777777" w:rsidR="00A9278F" w:rsidRPr="00A9278F" w:rsidRDefault="00A9278F" w:rsidP="00A9278F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предметов гуманитарного цикла</w:t>
      </w:r>
    </w:p>
    <w:p w14:paraId="1554AA70" w14:textId="77777777" w:rsidR="00A9278F" w:rsidRPr="00A9278F" w:rsidRDefault="00A9278F" w:rsidP="00A9278F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начальных классов</w:t>
      </w:r>
    </w:p>
    <w:p w14:paraId="6C1B3CD0" w14:textId="77777777" w:rsidR="00A9278F" w:rsidRPr="00A9278F" w:rsidRDefault="00A9278F" w:rsidP="00A9278F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МО классных руководителей.</w:t>
      </w:r>
    </w:p>
    <w:p w14:paraId="6BF8E541" w14:textId="1625AD17" w:rsidR="00A9278F" w:rsidRPr="00A9278F" w:rsidRDefault="00A9278F" w:rsidP="00A9278F">
      <w:pPr>
        <w:spacing w:before="100" w:beforeAutospacing="1" w:after="100" w:afterAutospacing="1" w:line="36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t>  Руководители методических объединений входят в состав Методического совета школы.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  Создана достаточно обширная копилка учебно-методических материалов.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  Учителя школы принимают активное участие в разработке олимпиадных заданий, в работе районных МО, выступают с докладами.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>  Творческие группы учителей традиционно совместно готовят материалы для участия в конкурсах различного уровня.</w:t>
      </w:r>
      <w:r w:rsidRPr="00A9278F">
        <w:rPr>
          <w:rFonts w:ascii="Georgia" w:eastAsia="Times New Roman" w:hAnsi="Georgia" w:cs="Times New Roman"/>
          <w:sz w:val="27"/>
          <w:szCs w:val="27"/>
          <w:lang w:eastAsia="ru-RU"/>
        </w:rPr>
        <w:br/>
        <w:t xml:space="preserve">  </w:t>
      </w:r>
    </w:p>
    <w:p w14:paraId="2915FD36" w14:textId="77777777" w:rsidR="00A9278F" w:rsidRDefault="00A9278F"/>
    <w:sectPr w:rsidR="00A9278F" w:rsidSect="00A9278F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707E"/>
    <w:multiLevelType w:val="multilevel"/>
    <w:tmpl w:val="BC88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FB67C2"/>
    <w:multiLevelType w:val="multilevel"/>
    <w:tmpl w:val="814A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4163EE"/>
    <w:multiLevelType w:val="multilevel"/>
    <w:tmpl w:val="C506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323D08"/>
    <w:multiLevelType w:val="multilevel"/>
    <w:tmpl w:val="532E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3369D2"/>
    <w:multiLevelType w:val="multilevel"/>
    <w:tmpl w:val="BEE2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8F"/>
    <w:rsid w:val="006B2560"/>
    <w:rsid w:val="00A9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14F8"/>
  <w15:chartTrackingRefBased/>
  <w15:docId w15:val="{1AE0463B-5282-499A-8629-E49DC0AE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</dc:creator>
  <cp:keywords/>
  <dc:description/>
  <cp:lastModifiedBy>Ибрагимова</cp:lastModifiedBy>
  <cp:revision>1</cp:revision>
  <dcterms:created xsi:type="dcterms:W3CDTF">2022-01-14T15:40:00Z</dcterms:created>
  <dcterms:modified xsi:type="dcterms:W3CDTF">2022-01-14T15:56:00Z</dcterms:modified>
</cp:coreProperties>
</file>